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个人健康信息承诺书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0"/>
        <w:gridCol w:w="1830"/>
        <w:gridCol w:w="157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5" w:hRule="atLeast"/>
        </w:trPr>
        <w:tc>
          <w:tcPr>
            <w:tcW w:w="88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本人承诺: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本人没有被诊断新型冠状肺炎确诊病例或疑似病例;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本人没有与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新型冠状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肺炎确诊病例或疑似病例密切接触;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本人过去14天没有与来自疫情重点地区人员有密切接触;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本人过去14天没有去过疫情重点地区;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本人没有被留验站集中隔离观察或留观后已解除医学观察;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本人目前没有发热、咳嗽、乏力、胸闷等症状;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01" w:firstLineChars="2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承诺人: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ind w:firstLine="482" w:firstLineChars="200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友情提示：根据国家卫健委提供，截至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2021年6月15日15时，全国中高风险疫情地区为：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高风险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等级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地区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2个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广州市荔湾区白鹤洞街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广州市荔湾区中南街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中风险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等级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地区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14个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广州市荔湾区东漖街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广州市荔湾区冲口街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pacing w:val="-20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</w:t>
      </w:r>
      <w:r>
        <w:rPr>
          <w:rFonts w:hint="eastAsia" w:ascii="Times New Roman" w:hAnsi="Times New Roman" w:eastAsia="仿宋_GB2312" w:cs="仿宋_GB2312"/>
          <w:b/>
          <w:bCs/>
          <w:spacing w:val="-6"/>
          <w:sz w:val="24"/>
          <w:szCs w:val="24"/>
        </w:rPr>
        <w:t>广州市荔湾区东沙街道新爵村天后西街9、11、13、16、18、20、30号所包围区域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广州市越秀区北京街道仙湖社区惠福西路398号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广州市海珠区昌岗街道晓阳街（20、22号）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广州市海珠区滨江街道沙地直街（21、23号）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广州市白云区永平街道集贤路集安街3号、集贤路109号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广州市番禺区大石街道北联村新南大街、新南三巷、联南巷、新联路所包围区域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广州市南沙区珠江街道嘉安花园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广州市南沙区珠江街道发展路、发展横路、灵新大道、珠江二路所包围区域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广州市南沙区珠江街道珠江西一路（142、144、146、148、150号）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　　佛山市南海区桂城街道万科金域名都小区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湛江市吴川市覃巴镇下榕村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443A1"/>
    <w:multiLevelType w:val="singleLevel"/>
    <w:tmpl w:val="85A443A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307877"/>
    <w:multiLevelType w:val="singleLevel"/>
    <w:tmpl w:val="E03078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7ED8"/>
    <w:rsid w:val="0BA445E2"/>
    <w:rsid w:val="28E004CC"/>
    <w:rsid w:val="2A1A7485"/>
    <w:rsid w:val="2E08101B"/>
    <w:rsid w:val="3D1A1D9B"/>
    <w:rsid w:val="3D8F68BD"/>
    <w:rsid w:val="53397ED8"/>
    <w:rsid w:val="577F3092"/>
    <w:rsid w:val="5CC26DA4"/>
    <w:rsid w:val="689522E3"/>
    <w:rsid w:val="795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2021-06-15T07:47:00Z</dcterms:created>
  <dc:creator>TT</dc:creator>
  <cp:lastModifiedBy>TT</cp:lastModifiedBy>
  <cp:lastPrinted>2021-06-15T08:37:13Z</cp:lastPrinted>
  <dcterms:modified xsi:type="dcterms:W3CDTF">2021-06-15T08:53:48Z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ED3C9E0B9D1A40E2AD0376CB5D638B21</vt:lpwstr>
  </property>
</Properties>
</file>